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400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F6941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521A3E" w:rsidRPr="00521A3E">
        <w:rPr>
          <w:sz w:val="28"/>
          <w:szCs w:val="28"/>
        </w:rPr>
        <w:t>внесении изменений в договор социального найма жилого помещения от 26.06.2017 № 130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>соответствии со статьями 60 - 70 Жилищного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0E24" w:rsidRDefault="00030E24" w:rsidP="003E7623">
      <w:r>
        <w:separator/>
      </w:r>
    </w:p>
  </w:endnote>
  <w:endnote w:type="continuationSeparator" w:id="0">
    <w:p w:rsidR="00030E24" w:rsidRDefault="00030E2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0E24" w:rsidRDefault="00030E24" w:rsidP="003E7623">
      <w:r>
        <w:separator/>
      </w:r>
    </w:p>
  </w:footnote>
  <w:footnote w:type="continuationSeparator" w:id="0">
    <w:p w:rsidR="00030E24" w:rsidRDefault="00030E2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24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0238F-F000-4EC6-AC75-3A42DB9A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2026-05-25T06:52:00Z</dcterms:created>
  <dcterms:modified xsi:type="dcterms:W3CDTF">2026-05-25T06:52:00Z</dcterms:modified>
</cp:coreProperties>
</file>